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87" w:rsidRPr="00230ED2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D2">
        <w:rPr>
          <w:rFonts w:ascii="Times New Roman" w:hAnsi="Times New Roman" w:cs="Times New Roman"/>
          <w:b/>
          <w:sz w:val="24"/>
          <w:szCs w:val="24"/>
        </w:rPr>
        <w:t>Контрольная точка 1 «Управление государственной и муниципальной собственностью»</w:t>
      </w: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Ф.И.О. __________________________________________ гр.____________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1. Как характеризуются о</w:t>
      </w:r>
      <w:bookmarkStart w:id="0" w:name="_GoBack"/>
      <w:bookmarkEnd w:id="0"/>
      <w:r w:rsidRPr="00FC2F87">
        <w:rPr>
          <w:rFonts w:ascii="Times New Roman" w:hAnsi="Times New Roman" w:cs="Times New Roman"/>
          <w:b/>
          <w:sz w:val="24"/>
          <w:szCs w:val="24"/>
        </w:rPr>
        <w:t>тношения собственности?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1. Это отношение между собственником и имуществом.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2. Это отношение между людьми по поводу присвоения и отчуждения имущества.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3. Это отношение между собственником и государственными органами власти.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2. Каковы источники формирования государственной собственности субъекта РФ?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1. Внешние займы от иностранных государств и международных финансовых организаций.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2. Федеральное имущество, переданное регионам на выполнение федеральных полномочий.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3. Имущество, созданное или приобретенное за счет бюджета субъекта РФ.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F87" w:rsidRPr="0015641B" w:rsidRDefault="00FC2F87" w:rsidP="00FC2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5641B">
        <w:rPr>
          <w:rFonts w:ascii="Times New Roman" w:hAnsi="Times New Roman" w:cs="Times New Roman"/>
          <w:b/>
          <w:bCs/>
          <w:sz w:val="24"/>
          <w:szCs w:val="24"/>
        </w:rPr>
        <w:t>Объект собственности</w:t>
      </w:r>
      <w:r w:rsidRPr="0015641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4. Каким имуществом обеспечивается государственный долг субъекта Российской Федерации?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1. Казной субъекта РФ.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2. Всем государственным имуществом субъекта РФ.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3. Имуществом, находящимся в федеральной, региональной и муниципальной собственности, расположенной на территории данного субъекта РФ.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5641B">
        <w:rPr>
          <w:rFonts w:ascii="Times New Roman" w:hAnsi="Times New Roman" w:cs="Times New Roman"/>
          <w:b/>
          <w:bCs/>
          <w:sz w:val="24"/>
          <w:szCs w:val="24"/>
        </w:rPr>
        <w:t>Под формой собственности следует понимать</w:t>
      </w:r>
      <w:r w:rsidRPr="001564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6. В соответствии с российским законодательством право собственности включает в себя: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Владение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2.Распоряжение 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Продажа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Пользование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Приобретение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Дарение</w:t>
      </w:r>
    </w:p>
    <w:p w:rsidR="00FC2F87" w:rsidRPr="0015641B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Отчуждение</w:t>
      </w:r>
    </w:p>
    <w:p w:rsid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Default="00FC2F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lastRenderedPageBreak/>
        <w:t>7. Разновидности частной собственности</w:t>
      </w:r>
    </w:p>
    <w:p w:rsidR="00FC2F87" w:rsidRPr="00B13863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863">
        <w:rPr>
          <w:rFonts w:ascii="Times New Roman" w:hAnsi="Times New Roman" w:cs="Times New Roman"/>
          <w:sz w:val="24"/>
          <w:szCs w:val="24"/>
        </w:rPr>
        <w:t>1. Движимая собственность</w:t>
      </w:r>
    </w:p>
    <w:p w:rsid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4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641B">
        <w:rPr>
          <w:rFonts w:ascii="Times New Roman" w:hAnsi="Times New Roman" w:cs="Times New Roman"/>
          <w:sz w:val="24"/>
          <w:szCs w:val="24"/>
        </w:rPr>
        <w:t>Муниципальная собственность</w:t>
      </w:r>
    </w:p>
    <w:p w:rsid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Государственная собственность</w:t>
      </w:r>
    </w:p>
    <w:p w:rsidR="00FC2F87" w:rsidRPr="00B13863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863">
        <w:rPr>
          <w:rFonts w:ascii="Times New Roman" w:hAnsi="Times New Roman" w:cs="Times New Roman"/>
          <w:sz w:val="24"/>
          <w:szCs w:val="24"/>
        </w:rPr>
        <w:t>4. Информация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5. Кооперативная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6. Индивидуальная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7. Интеллектуальная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8. Личная собственность</w:t>
      </w:r>
    </w:p>
    <w:p w:rsid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 xml:space="preserve">8. Классификацию форм </w:t>
      </w:r>
      <w:proofErr w:type="gramStart"/>
      <w:r w:rsidRPr="00FC2F87">
        <w:rPr>
          <w:rFonts w:ascii="Times New Roman" w:hAnsi="Times New Roman" w:cs="Times New Roman"/>
          <w:b/>
          <w:sz w:val="24"/>
          <w:szCs w:val="24"/>
        </w:rPr>
        <w:t>собственности  по</w:t>
      </w:r>
      <w:proofErr w:type="gramEnd"/>
      <w:r w:rsidRPr="00FC2F87">
        <w:rPr>
          <w:rFonts w:ascii="Times New Roman" w:hAnsi="Times New Roman" w:cs="Times New Roman"/>
          <w:b/>
          <w:sz w:val="24"/>
          <w:szCs w:val="24"/>
        </w:rPr>
        <w:t xml:space="preserve"> основным физическими иным характеристикам: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1. Движимая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2. Муниципальная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Государственная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Информация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5. Кооперативная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6. Частная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7. Интеллектуальная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8. Личная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D2">
        <w:rPr>
          <w:rFonts w:ascii="Times New Roman" w:hAnsi="Times New Roman" w:cs="Times New Roman"/>
          <w:b/>
          <w:sz w:val="24"/>
          <w:szCs w:val="24"/>
        </w:rPr>
        <w:t>9.</w:t>
      </w:r>
      <w:r w:rsidRPr="00FC2F87">
        <w:rPr>
          <w:rFonts w:ascii="Times New Roman" w:hAnsi="Times New Roman" w:cs="Times New Roman"/>
          <w:b/>
          <w:sz w:val="24"/>
          <w:szCs w:val="24"/>
        </w:rPr>
        <w:t xml:space="preserve"> В структуре отношений общественной собственности различают:</w:t>
      </w:r>
    </w:p>
    <w:p w:rsidR="00FC2F87" w:rsidRPr="00B13863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863">
        <w:rPr>
          <w:rFonts w:ascii="Times New Roman" w:hAnsi="Times New Roman" w:cs="Times New Roman"/>
          <w:sz w:val="24"/>
          <w:szCs w:val="24"/>
        </w:rPr>
        <w:t>1. Движимая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2. Муниципальная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Государственная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Информация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5. Коллективная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6. Индивидуальная собственность</w:t>
      </w: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7. Ассоциативная собственность</w:t>
      </w:r>
    </w:p>
    <w:p w:rsidR="00FC2F87" w:rsidRPr="00B13863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863">
        <w:rPr>
          <w:rFonts w:ascii="Times New Roman" w:hAnsi="Times New Roman" w:cs="Times New Roman"/>
          <w:sz w:val="24"/>
          <w:szCs w:val="24"/>
        </w:rPr>
        <w:t>8. Личная собственность</w:t>
      </w:r>
    </w:p>
    <w:p w:rsidR="00FC2F8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10. В целях управления собственность в экономике может классифицироваться по отраслевым признакам: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C2F87">
        <w:rPr>
          <w:rFonts w:ascii="Times New Roman" w:hAnsi="Times New Roman" w:cs="Times New Roman"/>
          <w:sz w:val="24"/>
          <w:szCs w:val="24"/>
        </w:rPr>
        <w:t>Низколиквидные</w:t>
      </w:r>
      <w:proofErr w:type="spellEnd"/>
      <w:r w:rsidRPr="00FC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2. Объекты инфраструктуры, включенные в состав конкретной отрасли экономики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Стабильные, средне рисковые объекты собственности;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Объекты собственности социально-культурной сфер</w:t>
      </w:r>
      <w:r w:rsidRPr="00FC2F87">
        <w:rPr>
          <w:rFonts w:ascii="Times New Roman" w:hAnsi="Times New Roman" w:cs="Times New Roman"/>
          <w:sz w:val="28"/>
          <w:szCs w:val="28"/>
        </w:rPr>
        <w:t>ы</w:t>
      </w:r>
      <w:r w:rsidRPr="00FC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5. Иные объект собственности в составе отраслей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6. Высоколиквидные объекты собственности (объекты недвижимости, акции компаний, ликвидность которых на рынке является наивысшей).</w:t>
      </w:r>
    </w:p>
    <w:p w:rsidR="00FC2F87" w:rsidRPr="00A25CF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F87" w:rsidRPr="00B13863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lastRenderedPageBreak/>
        <w:t>11. По возможности получения дохода или денежного эквивалента за объекты собственности можно проводить классификацию: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C2F87">
        <w:rPr>
          <w:rFonts w:ascii="Times New Roman" w:hAnsi="Times New Roman" w:cs="Times New Roman"/>
          <w:sz w:val="24"/>
          <w:szCs w:val="24"/>
        </w:rPr>
        <w:t>Низколиквидные</w:t>
      </w:r>
      <w:proofErr w:type="spellEnd"/>
      <w:r w:rsidRPr="00FC2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F87">
        <w:rPr>
          <w:rFonts w:ascii="Times New Roman" w:hAnsi="Times New Roman" w:cs="Times New Roman"/>
          <w:sz w:val="24"/>
          <w:szCs w:val="24"/>
        </w:rPr>
        <w:t>2. Стабильные, средне рисковые объекты собственности</w:t>
      </w:r>
      <w:r w:rsidRPr="00FC2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Объекты инфраструктуры, включенные в состав конкретной отрасли экономики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4. Объекты собственности социально-культурной сферы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5. Высоколиквидные объекты собственности (объекты недвижимости, акции компаний, ликвидность которых на рынке является наивысшей)</w:t>
      </w:r>
    </w:p>
    <w:p w:rsid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CF7">
        <w:rPr>
          <w:rFonts w:ascii="Times New Roman" w:hAnsi="Times New Roman" w:cs="Times New Roman"/>
          <w:sz w:val="24"/>
          <w:szCs w:val="24"/>
        </w:rPr>
        <w:t>6. Иные объект собственности в составе отрасле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FC2F87" w:rsidRPr="00A25CF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12. Субъектом государственной собственности в соответствии с российским законодательством признается:</w:t>
      </w:r>
    </w:p>
    <w:p w:rsid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Субъекты РФ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2. Российская Федерация как государство</w:t>
      </w:r>
    </w:p>
    <w:p w:rsid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государственной власти</w:t>
      </w:r>
    </w:p>
    <w:p w:rsid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25CF7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25CF7">
        <w:rPr>
          <w:rFonts w:ascii="Times New Roman" w:hAnsi="Times New Roman" w:cs="Times New Roman"/>
          <w:sz w:val="24"/>
          <w:szCs w:val="24"/>
        </w:rPr>
        <w:t>экономического развития и торговли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F87" w:rsidRPr="00A25CF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A25CF7" w:rsidRDefault="00FC2F87" w:rsidP="00FC2F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CF7">
        <w:rPr>
          <w:rFonts w:ascii="Times New Roman" w:hAnsi="Times New Roman" w:cs="Times New Roman"/>
          <w:sz w:val="24"/>
          <w:szCs w:val="24"/>
        </w:rPr>
        <w:t>13. Имущество, принадлежащее на праве собственности городским и сельским поселениям, а также другим муниципальным образованиям - ____________________________________________________________________________</w:t>
      </w:r>
    </w:p>
    <w:p w:rsidR="00FC2F87" w:rsidRPr="00A25CF7" w:rsidRDefault="00FC2F87" w:rsidP="00FC2F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>14. Кто является собственником муниципальной собственности?</w:t>
      </w:r>
    </w:p>
    <w:p w:rsidR="00FC2F87" w:rsidRPr="00B849A2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A2">
        <w:rPr>
          <w:rFonts w:ascii="Times New Roman" w:hAnsi="Times New Roman" w:cs="Times New Roman"/>
          <w:sz w:val="24"/>
          <w:szCs w:val="24"/>
        </w:rPr>
        <w:t xml:space="preserve">1. Глава муниципального образования. </w:t>
      </w:r>
    </w:p>
    <w:p w:rsidR="00FC2F87" w:rsidRPr="00B849A2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A2">
        <w:rPr>
          <w:rFonts w:ascii="Times New Roman" w:hAnsi="Times New Roman" w:cs="Times New Roman"/>
          <w:sz w:val="24"/>
          <w:szCs w:val="24"/>
        </w:rPr>
        <w:t xml:space="preserve">2. Комитет по управлению имуществом. </w:t>
      </w: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Население муниципального образования.</w:t>
      </w:r>
    </w:p>
    <w:p w:rsidR="00FC2F87" w:rsidRPr="00B849A2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A2">
        <w:rPr>
          <w:rFonts w:ascii="Times New Roman" w:hAnsi="Times New Roman" w:cs="Times New Roman"/>
          <w:sz w:val="24"/>
          <w:szCs w:val="24"/>
        </w:rPr>
        <w:t>4. Представительный орган власти муниципалитета.</w:t>
      </w:r>
    </w:p>
    <w:p w:rsidR="00FC2F87" w:rsidRDefault="00FC2F87" w:rsidP="00FC2F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849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между людьми, органами власти по поводу принадлежности, присвоения, раздела, передела объектов собственности, принято называть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B84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P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Общеупотребимое понятие собственности включает:</w:t>
      </w:r>
    </w:p>
    <w:p w:rsidR="00FC2F87" w:rsidRPr="00B849A2" w:rsidRDefault="00FC2F87" w:rsidP="00FC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 w:rsidRPr="00B849A2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 собственности, например, какую-либо вещь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F87" w:rsidRPr="00B849A2" w:rsidRDefault="00FC2F87" w:rsidP="00FC2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8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849A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убъект собственности, то есть какое-либо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84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49A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 между объектом и субъектом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1 и 2</w:t>
      </w:r>
    </w:p>
    <w:p w:rsid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1 и 3</w:t>
      </w:r>
    </w:p>
    <w:p w:rsidR="00FC2F87" w:rsidRP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F87">
        <w:rPr>
          <w:rFonts w:ascii="Times New Roman" w:eastAsia="Times New Roman" w:hAnsi="Times New Roman" w:cs="Times New Roman"/>
          <w:sz w:val="24"/>
          <w:szCs w:val="24"/>
          <w:lang w:eastAsia="ru-RU"/>
        </w:rPr>
        <w:t>6. 1, 2 и 3</w:t>
      </w:r>
    </w:p>
    <w:p w:rsid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Default="00FC2F87" w:rsidP="00FC2F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87" w:rsidRPr="00FC2F87" w:rsidRDefault="00FC2F87" w:rsidP="00FC2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17. </w:t>
      </w:r>
      <w:r w:rsidRPr="00FC2F87">
        <w:rPr>
          <w:rFonts w:ascii="Times New Roman" w:hAnsi="Times New Roman" w:cs="Times New Roman"/>
          <w:b/>
          <w:sz w:val="24"/>
          <w:szCs w:val="24"/>
        </w:rPr>
        <w:t xml:space="preserve">К административным способам формирования муниципального имущества относятся: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1. Передача объектов государственной собственности в собственность муниципального образования в порядке разграничения собственности между уровнями власти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2. Формирование муниципальной собственности в результате коммерческой и некоммерческой деятельности муниципальных предприятий учреждений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Приобретение имущества по сделкам и по иным основаниям, предусмотренным законодательством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Формирование собственности через взимание налогов и иных обязательных платежей, подлежащих зачислению в местный бюджет</w:t>
      </w:r>
    </w:p>
    <w:p w:rsidR="00FC2F87" w:rsidRPr="00230ED2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ED2">
        <w:rPr>
          <w:rFonts w:ascii="Times New Roman" w:hAnsi="Times New Roman" w:cs="Times New Roman"/>
          <w:b/>
          <w:sz w:val="24"/>
          <w:szCs w:val="24"/>
        </w:rPr>
        <w:t xml:space="preserve">18. К гражданско-правовым способам формирования муниципального имущества относятся: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1. Передача объектов государственной собственности в собственность муниципального образования в порядке разграничения собственности между уровнями власти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 xml:space="preserve">2. Формирование муниципальной собственности в результате коммерческой и некоммерческой деятельности муниципальных предприятий учреждений 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3. Приобретение имущества по сделкам и по иным основаниям, предусмотренным законодательством</w:t>
      </w:r>
    </w:p>
    <w:p w:rsidR="00FC2F87" w:rsidRPr="00FC2F87" w:rsidRDefault="00FC2F87" w:rsidP="00FC2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F87">
        <w:rPr>
          <w:rFonts w:ascii="Times New Roman" w:hAnsi="Times New Roman" w:cs="Times New Roman"/>
          <w:sz w:val="24"/>
          <w:szCs w:val="24"/>
        </w:rPr>
        <w:t>4. Формирование собственности через взимание налогов и иных обязательных платежей, подлежащих зачислению в местный бюджет</w:t>
      </w:r>
    </w:p>
    <w:p w:rsidR="00FC2F87" w:rsidRDefault="00FC2F87" w:rsidP="00FC2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Pr="00FC2F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2F87">
        <w:rPr>
          <w:rFonts w:ascii="Times New Roman" w:hAnsi="Times New Roman" w:cs="Times New Roman"/>
          <w:b/>
          <w:sz w:val="24"/>
          <w:szCs w:val="24"/>
        </w:rPr>
        <w:t xml:space="preserve">Приватизация государственной и муниципальной собственности – это: </w:t>
      </w:r>
    </w:p>
    <w:p w:rsidR="00FC2F87" w:rsidRPr="00515DA8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A8">
        <w:rPr>
          <w:rFonts w:ascii="Times New Roman" w:hAnsi="Times New Roman" w:cs="Times New Roman"/>
          <w:sz w:val="24"/>
          <w:szCs w:val="24"/>
        </w:rPr>
        <w:t xml:space="preserve">1. Безвозмездное отчуждение государственной и муниципальной собственности в иную собственность. </w:t>
      </w:r>
    </w:p>
    <w:p w:rsidR="00FC2F87" w:rsidRPr="00515DA8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A8">
        <w:rPr>
          <w:rFonts w:ascii="Times New Roman" w:hAnsi="Times New Roman" w:cs="Times New Roman"/>
          <w:sz w:val="24"/>
          <w:szCs w:val="24"/>
        </w:rPr>
        <w:t xml:space="preserve">2. Продажа государственного и муниципального имущества. </w:t>
      </w:r>
    </w:p>
    <w:p w:rsidR="00FC2F87" w:rsidRPr="00515DA8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A8">
        <w:rPr>
          <w:rFonts w:ascii="Times New Roman" w:hAnsi="Times New Roman" w:cs="Times New Roman"/>
          <w:sz w:val="24"/>
          <w:szCs w:val="24"/>
        </w:rPr>
        <w:t xml:space="preserve">3. Возмездное отчуждение государственной и муниципальной собственности в иную собственность. </w:t>
      </w:r>
    </w:p>
    <w:p w:rsidR="00FC2F87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87" w:rsidRPr="00FC2F87" w:rsidRDefault="00FC2F87" w:rsidP="00FC2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F87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Pr="00FC2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Акция – </w:t>
      </w:r>
    </w:p>
    <w:p w:rsidR="00FC2F87" w:rsidRPr="00515DA8" w:rsidRDefault="00FC2F87" w:rsidP="00FC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32C8" w:rsidRDefault="006E32C8"/>
    <w:sectPr w:rsidR="006E32C8" w:rsidSect="006E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F87"/>
    <w:rsid w:val="0009264A"/>
    <w:rsid w:val="000A588F"/>
    <w:rsid w:val="00230ED2"/>
    <w:rsid w:val="003A7593"/>
    <w:rsid w:val="0062788D"/>
    <w:rsid w:val="0063696E"/>
    <w:rsid w:val="006E32C8"/>
    <w:rsid w:val="0096364C"/>
    <w:rsid w:val="00A80905"/>
    <w:rsid w:val="00B532B9"/>
    <w:rsid w:val="00C15467"/>
    <w:rsid w:val="00D10B04"/>
    <w:rsid w:val="00D2280C"/>
    <w:rsid w:val="00E50D78"/>
    <w:rsid w:val="00EE1A93"/>
    <w:rsid w:val="00FC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3D1D5-2AF9-491F-A6AE-CC6C23EF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6134</Characters>
  <Application>Microsoft Office Word</Application>
  <DocSecurity>0</DocSecurity>
  <Lines>51</Lines>
  <Paragraphs>14</Paragraphs>
  <ScaleCrop>false</ScaleCrop>
  <Company>Ставропольский ГАУ</Company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СтГАУ</dc:creator>
  <cp:keywords/>
  <dc:description/>
  <cp:lastModifiedBy>Админ</cp:lastModifiedBy>
  <cp:revision>2</cp:revision>
  <dcterms:created xsi:type="dcterms:W3CDTF">2014-09-29T07:54:00Z</dcterms:created>
  <dcterms:modified xsi:type="dcterms:W3CDTF">2015-09-21T06:48:00Z</dcterms:modified>
</cp:coreProperties>
</file>